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jpeg" ContentType="image/jpeg"/>
  <Override PartName="/word/media/image4.png" ContentType="image/png"/>
  <Override PartName="/word/media/image6.jpeg" ContentType="image/jpeg"/>
  <Override PartName="/word/media/image5.jpeg" ContentType="image/jpeg"/>
  <Override PartName="/word/media/image7.png" ContentType="image/pn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4"/>
      </w:tblGrid>
      <w:tr>
        <w:trPr/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La biodiversité du passé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existe une biodiversité des écosystèmes, des espèces et des individus au sein des espèces. Cette biodiversité caractéristique d'un instant donné évolue dans le temps. 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Problème</w:t>
      </w:r>
      <w:r>
        <w:rPr>
          <w:rFonts w:cs="Tahoma" w:ascii="Tahoma" w:hAnsi="Tahoma"/>
          <w:sz w:val="20"/>
          <w:szCs w:val="20"/>
        </w:rPr>
        <w:t xml:space="preserve"> : La biodiversité sur Terre a-t-elle variée au cours des temps géologiques ?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0288" w:type="dxa"/>
        <w:jc w:val="left"/>
        <w:tblInd w:w="5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707"/>
        <w:gridCol w:w="6238"/>
        <w:gridCol w:w="1343"/>
      </w:tblGrid>
      <w:tr>
        <w:trPr>
          <w:trHeight w:val="300" w:hRule="atLeast"/>
        </w:trPr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Compétence travaillée 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Utiliser des logiciels de traitement de données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  B   C   D</w:t>
            </w:r>
          </w:p>
        </w:tc>
      </w:tr>
      <w:tr>
        <w:trPr>
          <w:trHeight w:val="300" w:hRule="atLeast"/>
        </w:trPr>
        <w:tc>
          <w:tcPr>
            <w:tcW w:w="2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Utiliser des outils numériques (logiciel de présentation)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  B   C   D</w:t>
            </w:r>
          </w:p>
        </w:tc>
      </w:tr>
      <w:tr>
        <w:trPr>
          <w:trHeight w:val="300" w:hRule="atLeast"/>
        </w:trPr>
        <w:tc>
          <w:tcPr>
            <w:tcW w:w="2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Interpréter des résultats et en tirer des conclusions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  B   C   D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4"/>
      </w:tblGrid>
      <w:tr>
        <w:trPr/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l'aide de l'ensemble des documents scientifiques à disposition, justifier que la biodiversité a évolué au cours des temps géologiques.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Production attendue : Un article scientifique argumenté sous forme numérique.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Emplacement des fichiers utiles : ENT.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eastAsia="Wingdings" w:cs="Wingdings" w:ascii="Wingdings" w:hAnsi="Wingdings"/>
          <w:sz w:val="22"/>
        </w:rPr>
        <w:t>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Document 1</w:t>
      </w:r>
      <w:r>
        <w:rPr>
          <w:rFonts w:cs="Arial" w:ascii="Arial" w:hAnsi="Arial"/>
          <w:sz w:val="22"/>
        </w:rPr>
        <w:t xml:space="preserve"> : Les phosphatières, mémoires d'une biodiversité passée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QR code ci-dessous (lien également sur l'ENT) vous plonge au cœur des phosphatières du Cloup d'Aural.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9" wp14:anchorId="72BFA674">
                <wp:simplePos x="0" y="0"/>
                <wp:positionH relativeFrom="column">
                  <wp:posOffset>2172970</wp:posOffset>
                </wp:positionH>
                <wp:positionV relativeFrom="paragraph">
                  <wp:posOffset>96520</wp:posOffset>
                </wp:positionV>
                <wp:extent cx="3561080" cy="571500"/>
                <wp:effectExtent l="0" t="0" r="0" b="635"/>
                <wp:wrapNone/>
                <wp:docPr id="1" name="Text Box 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400" cy="57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L'icône ci-contre permet d'afficher des informations/photos.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1" stroked="f" style="position:absolute;margin-left:171.1pt;margin-top:7.6pt;width:280.3pt;height:44.9pt" wp14:anchorId="72BFA67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L'icône ci-contre permet d'afficher des informations/photos.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844550</wp:posOffset>
            </wp:positionH>
            <wp:positionV relativeFrom="paragraph">
              <wp:posOffset>83185</wp:posOffset>
            </wp:positionV>
            <wp:extent cx="663575" cy="495300"/>
            <wp:effectExtent l="0" t="0" r="0" b="0"/>
            <wp:wrapNone/>
            <wp:docPr id="3" name="Image 121" descr="virtual-2055227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21" descr="virtual-2055227_128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3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731520" cy="731520"/>
            <wp:effectExtent l="0" t="0" r="0" b="0"/>
            <wp:wrapNone/>
            <wp:docPr id="4" name="Image 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4">
            <wp:simplePos x="0" y="0"/>
            <wp:positionH relativeFrom="column">
              <wp:posOffset>1745615</wp:posOffset>
            </wp:positionH>
            <wp:positionV relativeFrom="paragraph">
              <wp:posOffset>148590</wp:posOffset>
            </wp:positionV>
            <wp:extent cx="457200" cy="423545"/>
            <wp:effectExtent l="0" t="0" r="0" b="0"/>
            <wp:wrapNone/>
            <wp:docPr id="5" name="Image 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803275</wp:posOffset>
            </wp:positionH>
            <wp:positionV relativeFrom="paragraph">
              <wp:posOffset>30480</wp:posOffset>
            </wp:positionV>
            <wp:extent cx="357505" cy="671830"/>
            <wp:effectExtent l="0" t="0" r="0" b="0"/>
            <wp:wrapNone/>
            <wp:docPr id="6" name="Image 126" descr="pawn-1377128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26" descr="pawn-1377128_12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0" wp14:anchorId="3231063B">
                <wp:simplePos x="0" y="0"/>
                <wp:positionH relativeFrom="column">
                  <wp:posOffset>3422015</wp:posOffset>
                </wp:positionH>
                <wp:positionV relativeFrom="paragraph">
                  <wp:posOffset>130810</wp:posOffset>
                </wp:positionV>
                <wp:extent cx="2905760" cy="571500"/>
                <wp:effectExtent l="0" t="0" r="0" b="635"/>
                <wp:wrapNone/>
                <wp:docPr id="7" name="Text Box 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00" cy="57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La navigation entre les scènes se fait avec le menu en bas de l'écran. Le casque VR peut être utilisé sur chaque scène.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3" stroked="f" style="position:absolute;margin-left:269.45pt;margin-top:10.3pt;width:228.7pt;height:44.9pt" wp14:anchorId="3231063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La navigation entre les scènes se fait avec le menu en bas de l'écran. Le casque VR peut être utilisé sur chaque scène.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1600835</wp:posOffset>
            </wp:positionH>
            <wp:positionV relativeFrom="paragraph">
              <wp:posOffset>5715</wp:posOffset>
            </wp:positionV>
            <wp:extent cx="1844040" cy="475615"/>
            <wp:effectExtent l="0" t="0" r="0" b="0"/>
            <wp:wrapNone/>
            <wp:docPr id="9" name="Image 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7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0" r="3385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eastAsia="Wingdings" w:cs="Wingdings" w:ascii="Wingdings" w:hAnsi="Wingdings"/>
          <w:sz w:val="22"/>
        </w:rPr>
        <w:t>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Document 2</w:t>
      </w:r>
      <w:r>
        <w:rPr>
          <w:rFonts w:cs="Arial" w:ascii="Arial" w:hAnsi="Arial"/>
          <w:sz w:val="22"/>
        </w:rPr>
        <w:t xml:space="preserve"> : Un échantillonnage local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Vous disposez d’une boite de sédiments issus d'une phosphatière (Cavalé, datation MP22) ainsi que d'une base de données des fossiles trouvés par les scientifiques dans les différentes couches géologiques.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l'aide de la fiche technique "</w:t>
      </w:r>
      <w:r>
        <w:rPr>
          <w:rFonts w:cs="Arial" w:ascii="Arial" w:hAnsi="Arial"/>
          <w:i/>
          <w:sz w:val="20"/>
          <w:szCs w:val="20"/>
        </w:rPr>
        <w:t>Aide au tri et à la détermination des échantillons</w:t>
      </w:r>
      <w:r>
        <w:rPr>
          <w:rFonts w:cs="Arial" w:ascii="Arial" w:hAnsi="Arial"/>
          <w:sz w:val="20"/>
          <w:szCs w:val="20"/>
        </w:rPr>
        <w:t>" 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sz w:val="20"/>
          <w:szCs w:val="20"/>
          <w:u w:val="single"/>
        </w:rPr>
        <w:t>observer</w:t>
      </w:r>
      <w:r>
        <w:rPr>
          <w:rFonts w:cs="Arial" w:ascii="Arial" w:hAnsi="Arial"/>
          <w:sz w:val="20"/>
          <w:szCs w:val="20"/>
        </w:rPr>
        <w:t xml:space="preserve"> les sédiments et trier les nodules de fer, coprolithes, mâchoires et autres fossiles d’ossements,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- déterminer si possible les éventuels fossiles trouvés (ce que font les scientifiques pour compléter la base).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l'aide du fichier "</w:t>
      </w:r>
      <w:r>
        <w:rPr>
          <w:rFonts w:cs="Arial" w:ascii="Arial" w:hAnsi="Arial"/>
          <w:i/>
          <w:sz w:val="20"/>
          <w:szCs w:val="20"/>
        </w:rPr>
        <w:t>Mammifères Cénozoïque</w:t>
      </w:r>
      <w:r>
        <w:rPr>
          <w:rFonts w:cs="Arial" w:ascii="Arial" w:hAnsi="Arial"/>
          <w:sz w:val="20"/>
          <w:szCs w:val="20"/>
        </w:rPr>
        <w:t>" et du fichier "</w:t>
      </w:r>
      <w:r>
        <w:rPr>
          <w:rFonts w:cs="Arial" w:ascii="Arial" w:hAnsi="Arial"/>
          <w:i/>
          <w:sz w:val="20"/>
          <w:szCs w:val="20"/>
        </w:rPr>
        <w:t>Aide traitement données</w:t>
      </w:r>
      <w:r>
        <w:rPr>
          <w:rFonts w:cs="Arial" w:ascii="Arial" w:hAnsi="Arial"/>
          <w:sz w:val="20"/>
          <w:szCs w:val="20"/>
        </w:rPr>
        <w:t>" 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sz w:val="20"/>
          <w:szCs w:val="20"/>
          <w:u w:val="single"/>
        </w:rPr>
        <w:t>traiter</w:t>
      </w:r>
      <w:r>
        <w:rPr>
          <w:rFonts w:cs="Arial" w:ascii="Arial" w:hAnsi="Arial"/>
          <w:sz w:val="20"/>
          <w:szCs w:val="20"/>
        </w:rPr>
        <w:t xml:space="preserve"> les données pour compléter le tableau et avoir un aperçu de la biodiversité dans le temps,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sz w:val="20"/>
          <w:szCs w:val="20"/>
          <w:u w:val="single"/>
        </w:rPr>
        <w:t>communiquer</w:t>
      </w:r>
      <w:r>
        <w:rPr>
          <w:rFonts w:cs="Arial" w:ascii="Arial" w:hAnsi="Arial"/>
          <w:sz w:val="20"/>
          <w:szCs w:val="20"/>
        </w:rPr>
        <w:t xml:space="preserve"> les données tableau sous forme graphique.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153BD753">
                <wp:simplePos x="0" y="0"/>
                <wp:positionH relativeFrom="column">
                  <wp:posOffset>5095875</wp:posOffset>
                </wp:positionH>
                <wp:positionV relativeFrom="paragraph">
                  <wp:posOffset>158115</wp:posOffset>
                </wp:positionV>
                <wp:extent cx="1456055" cy="2096135"/>
                <wp:effectExtent l="0" t="0" r="4445" b="1270"/>
                <wp:wrapNone/>
                <wp:docPr id="10" name="Text Box 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80" cy="209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95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10"/>
                              <w:gridCol w:w="553"/>
                              <w:gridCol w:w="993"/>
                            </w:tblGrid>
                            <w:tr>
                              <w:trPr/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textDirection w:val="btLr"/>
                                </w:tcPr>
                                <w:p>
                                  <w:pPr>
                                    <w:pStyle w:val="Contenudecadre"/>
                                    <w:ind w:left="113" w:right="113" w:hanging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MP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textDirection w:val="btLr"/>
                                </w:tcPr>
                                <w:p>
                                  <w:pPr>
                                    <w:pStyle w:val="Contenudecadre"/>
                                    <w:ind w:left="113" w:right="113" w:hanging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OLIGOCENE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23.5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30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ind w:left="113" w:right="113" w:hanging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24.3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29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ind w:left="113" w:right="113" w:hanging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24.7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28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ind w:left="113" w:right="113" w:hanging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25.3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27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textDirection w:val="btLr"/>
                                </w:tcPr>
                                <w:p>
                                  <w:pPr>
                                    <w:pStyle w:val="Contenudecadre"/>
                                    <w:ind w:left="113" w:right="113" w:hanging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27.0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26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28.0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25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31.0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23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33.0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22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33.2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21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textDirection w:val="btLr"/>
                                </w:tcPr>
                                <w:p>
                                  <w:pPr>
                                    <w:pStyle w:val="Contenudecadre"/>
                                    <w:ind w:left="113" w:right="113" w:hanging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EOCENE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35.0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19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36.0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17-18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37.0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17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38.0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16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39.0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  <w:t>MP 15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5" stroked="f" style="position:absolute;margin-left:401.25pt;margin-top:12.45pt;width:114.55pt;height:164.95pt" wp14:anchorId="153BD753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95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10"/>
                        <w:gridCol w:w="553"/>
                        <w:gridCol w:w="993"/>
                      </w:tblGrid>
                      <w:tr>
                        <w:trPr/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textDirection w:val="btLr"/>
                          </w:tcPr>
                          <w:p>
                            <w:pPr>
                              <w:pStyle w:val="Contenudecadre"/>
                              <w:ind w:left="113" w:right="113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6"/>
                                <w:szCs w:val="16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6"/>
                                <w:szCs w:val="16"/>
                              </w:rPr>
                              <w:t>MP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textDirection w:val="btLr"/>
                          </w:tcPr>
                          <w:p>
                            <w:pPr>
                              <w:pStyle w:val="Contenudecadre"/>
                              <w:ind w:left="113" w:right="113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OLIGOCENE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23.5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30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ind w:left="113" w:right="113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24.3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29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ind w:left="113" w:right="113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24.7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28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ind w:left="113" w:right="113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25.3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27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textDirection w:val="btLr"/>
                          </w:tcPr>
                          <w:p>
                            <w:pPr>
                              <w:pStyle w:val="Contenudecadre"/>
                              <w:ind w:left="113" w:right="113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27.0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26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28.0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25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31.0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23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33.0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22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33.2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21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textDirection w:val="btLr"/>
                          </w:tcPr>
                          <w:p>
                            <w:pPr>
                              <w:pStyle w:val="Contenudecadre"/>
                              <w:ind w:left="113" w:right="113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EOCENE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35.0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19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36.0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17-18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37.0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17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38.0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16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39.0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MP 15</w:t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Wingdings" w:cs="Wingdings" w:ascii="Wingdings" w:hAnsi="Wingdings"/>
          <w:sz w:val="22"/>
        </w:rPr>
        <w:t>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Document 3</w:t>
      </w:r>
      <w:r>
        <w:rPr>
          <w:rFonts w:cs="Arial" w:ascii="Arial" w:hAnsi="Arial"/>
          <w:sz w:val="22"/>
        </w:rPr>
        <w:t xml:space="preserve"> : L'échelle des temps géologiques (et équivalences des séquences MP)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95250</wp:posOffset>
            </wp:positionH>
            <wp:positionV relativeFrom="paragraph">
              <wp:posOffset>26670</wp:posOffset>
            </wp:positionV>
            <wp:extent cx="5001260" cy="1993900"/>
            <wp:effectExtent l="0" t="0" r="0" b="0"/>
            <wp:wrapNone/>
            <wp:docPr id="12" name="Image 122" descr="Echelle Cénozoïque simplif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2" descr="Echelle Cénozoïque simplifi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6C755787">
                <wp:simplePos x="0" y="0"/>
                <wp:positionH relativeFrom="column">
                  <wp:posOffset>3649980</wp:posOffset>
                </wp:positionH>
                <wp:positionV relativeFrom="paragraph">
                  <wp:posOffset>4445</wp:posOffset>
                </wp:positionV>
                <wp:extent cx="953135" cy="280670"/>
                <wp:effectExtent l="0" t="1270" r="635" b="4445"/>
                <wp:wrapNone/>
                <wp:docPr id="1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Age (en Ma)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287.4pt;margin-top:0.35pt;width:74.95pt;height:22pt" wp14:anchorId="6C75578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Age (en Ma)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5175250</wp:posOffset>
            </wp:positionH>
            <wp:positionV relativeFrom="paragraph">
              <wp:posOffset>12700</wp:posOffset>
            </wp:positionV>
            <wp:extent cx="820420" cy="318135"/>
            <wp:effectExtent l="0" t="0" r="0" b="0"/>
            <wp:wrapNone/>
            <wp:docPr id="15" name="Image 123" descr="Logo_BR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23" descr="Logo_BRG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  <w:r>
        <w:br w:type="page"/>
      </w:r>
    </w:p>
    <w:tbl>
      <w:tblPr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4"/>
      </w:tblGrid>
      <w:tr>
        <w:trPr/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Aide au tri et à la détermination des échantillons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szCs w:val="24"/>
        </w:rPr>
      </w:pPr>
      <w:r>
        <w:rPr>
          <w:rFonts w:eastAsia="Wingdings" w:cs="Wingdings" w:ascii="Wingdings" w:hAnsi="Wingdings"/>
          <w:szCs w:val="24"/>
        </w:rPr>
        <w:t></w:t>
      </w:r>
      <w:r>
        <w:rPr>
          <w:szCs w:val="24"/>
        </w:rPr>
        <w:t xml:space="preserve"> </w:t>
      </w:r>
      <w:r>
        <w:rPr>
          <w:rFonts w:cs="Arial" w:ascii="Arial" w:hAnsi="Arial"/>
          <w:b/>
          <w:sz w:val="22"/>
        </w:rPr>
        <w:t>Document A</w:t>
      </w:r>
      <w:r>
        <w:rPr>
          <w:rFonts w:cs="Arial" w:ascii="Arial" w:hAnsi="Arial"/>
          <w:sz w:val="22"/>
        </w:rPr>
        <w:t xml:space="preserve"> : Aide au tri des échantillons</w:t>
      </w:r>
    </w:p>
    <w:p>
      <w:pPr>
        <w:pStyle w:val="Normal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2" wp14:anchorId="36204CC8">
                <wp:simplePos x="0" y="0"/>
                <wp:positionH relativeFrom="column">
                  <wp:posOffset>2384425</wp:posOffset>
                </wp:positionH>
                <wp:positionV relativeFrom="paragraph">
                  <wp:posOffset>50800</wp:posOffset>
                </wp:positionV>
                <wp:extent cx="1158875" cy="273050"/>
                <wp:effectExtent l="635" t="0" r="3175" b="0"/>
                <wp:wrapNone/>
                <wp:docPr id="1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120" cy="27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Nodule de fer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87.75pt;margin-top:4pt;width:91.15pt;height:21.4pt" wp14:anchorId="36204CC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Nodule de fer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7" wp14:anchorId="398F088B">
                <wp:simplePos x="0" y="0"/>
                <wp:positionH relativeFrom="column">
                  <wp:posOffset>3733800</wp:posOffset>
                </wp:positionH>
                <wp:positionV relativeFrom="paragraph">
                  <wp:posOffset>105410</wp:posOffset>
                </wp:positionV>
                <wp:extent cx="2740025" cy="996315"/>
                <wp:effectExtent l="6985" t="5080" r="6350" b="8890"/>
                <wp:wrapNone/>
                <wp:docPr id="18" name="Text Box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240" cy="9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Nodule de fer :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 Dans un climat type tropical, des phénomènes d'altération, érosion, entraînent également des phénomènes de concentrations de minéraux peu solubles donnant ainsi naissance entre autres à des nodules de fer.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Coprolithe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 : excrément minéralisé, fossilisé.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3" fillcolor="white" stroked="t" style="position:absolute;margin-left:294pt;margin-top:8.3pt;width:215.65pt;height:78.35pt" wp14:anchorId="398F088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Nodule de fer :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 xml:space="preserve"> Dans un climat type tropical, des phénomènes d'altération, érosion, entraînent également des phénomènes de concentrations de minéraux peu solubles donnant ainsi naissance entre autres à des nodules de fer.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 w:ascii="Arial" w:hAnsi="Arial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Coprolithe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 xml:space="preserve"> : excrément minéralisé, fossilisé.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162560</wp:posOffset>
            </wp:positionH>
            <wp:positionV relativeFrom="paragraph">
              <wp:posOffset>63500</wp:posOffset>
            </wp:positionV>
            <wp:extent cx="1819910" cy="1955165"/>
            <wp:effectExtent l="0" t="0" r="0" b="0"/>
            <wp:wrapNone/>
            <wp:docPr id="20" name="Image 30" descr="Echantillons v in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30" descr="Echantillons v inver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017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3" wp14:anchorId="6EFAB3A7">
                <wp:simplePos x="0" y="0"/>
                <wp:positionH relativeFrom="column">
                  <wp:posOffset>1295400</wp:posOffset>
                </wp:positionH>
                <wp:positionV relativeFrom="paragraph">
                  <wp:posOffset>13970</wp:posOffset>
                </wp:positionV>
                <wp:extent cx="1143635" cy="1270"/>
                <wp:effectExtent l="6985" t="12700" r="12065" b="6350"/>
                <wp:wrapNone/>
                <wp:docPr id="21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8" stroked="t" style="position:absolute;margin-left:102pt;margin-top:1.1pt;width:89.95pt;height:0pt" wp14:anchorId="6EFAB3A7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9" wp14:anchorId="79990555">
                <wp:simplePos x="0" y="0"/>
                <wp:positionH relativeFrom="column">
                  <wp:posOffset>1163320</wp:posOffset>
                </wp:positionH>
                <wp:positionV relativeFrom="paragraph">
                  <wp:posOffset>150495</wp:posOffset>
                </wp:positionV>
                <wp:extent cx="382270" cy="382905"/>
                <wp:effectExtent l="8255" t="6350" r="635" b="1905"/>
                <wp:wrapNone/>
                <wp:docPr id="22" name="Freeform 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38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3" h="472">
                              <a:moveTo>
                                <a:pt x="102" y="46"/>
                              </a:moveTo>
                              <a:cubicBezTo>
                                <a:pt x="103" y="50"/>
                                <a:pt x="104" y="55"/>
                                <a:pt x="106" y="59"/>
                              </a:cubicBezTo>
                              <a:cubicBezTo>
                                <a:pt x="108" y="62"/>
                                <a:pt x="113" y="63"/>
                                <a:pt x="115" y="67"/>
                              </a:cubicBezTo>
                              <a:cubicBezTo>
                                <a:pt x="125" y="86"/>
                                <a:pt x="113" y="93"/>
                                <a:pt x="136" y="100"/>
                              </a:cubicBezTo>
                              <a:cubicBezTo>
                                <a:pt x="148" y="108"/>
                                <a:pt x="159" y="112"/>
                                <a:pt x="173" y="117"/>
                              </a:cubicBezTo>
                              <a:cubicBezTo>
                                <a:pt x="186" y="127"/>
                                <a:pt x="195" y="137"/>
                                <a:pt x="210" y="142"/>
                              </a:cubicBezTo>
                              <a:cubicBezTo>
                                <a:pt x="222" y="152"/>
                                <a:pt x="234" y="157"/>
                                <a:pt x="248" y="163"/>
                              </a:cubicBezTo>
                              <a:cubicBezTo>
                                <a:pt x="256" y="171"/>
                                <a:pt x="266" y="175"/>
                                <a:pt x="273" y="183"/>
                              </a:cubicBezTo>
                              <a:cubicBezTo>
                                <a:pt x="276" y="187"/>
                                <a:pt x="275" y="192"/>
                                <a:pt x="277" y="196"/>
                              </a:cubicBezTo>
                              <a:cubicBezTo>
                                <a:pt x="290" y="220"/>
                                <a:pt x="304" y="243"/>
                                <a:pt x="331" y="250"/>
                              </a:cubicBezTo>
                              <a:cubicBezTo>
                                <a:pt x="342" y="264"/>
                                <a:pt x="360" y="278"/>
                                <a:pt x="377" y="283"/>
                              </a:cubicBezTo>
                              <a:cubicBezTo>
                                <a:pt x="398" y="298"/>
                                <a:pt x="416" y="329"/>
                                <a:pt x="439" y="337"/>
                              </a:cubicBezTo>
                              <a:cubicBezTo>
                                <a:pt x="451" y="345"/>
                                <a:pt x="462" y="349"/>
                                <a:pt x="473" y="358"/>
                              </a:cubicBezTo>
                              <a:cubicBezTo>
                                <a:pt x="480" y="380"/>
                                <a:pt x="497" y="387"/>
                                <a:pt x="518" y="391"/>
                              </a:cubicBezTo>
                              <a:cubicBezTo>
                                <a:pt x="537" y="404"/>
                                <a:pt x="533" y="410"/>
                                <a:pt x="543" y="429"/>
                              </a:cubicBezTo>
                              <a:cubicBezTo>
                                <a:pt x="545" y="432"/>
                                <a:pt x="563" y="445"/>
                                <a:pt x="564" y="446"/>
                              </a:cubicBezTo>
                              <a:cubicBezTo>
                                <a:pt x="573" y="472"/>
                                <a:pt x="541" y="460"/>
                                <a:pt x="523" y="458"/>
                              </a:cubicBezTo>
                              <a:cubicBezTo>
                                <a:pt x="461" y="463"/>
                                <a:pt x="440" y="463"/>
                                <a:pt x="381" y="454"/>
                              </a:cubicBezTo>
                              <a:cubicBezTo>
                                <a:pt x="359" y="451"/>
                                <a:pt x="315" y="446"/>
                                <a:pt x="315" y="446"/>
                              </a:cubicBezTo>
                              <a:cubicBezTo>
                                <a:pt x="300" y="440"/>
                                <a:pt x="293" y="430"/>
                                <a:pt x="277" y="425"/>
                              </a:cubicBezTo>
                              <a:cubicBezTo>
                                <a:pt x="263" y="409"/>
                                <a:pt x="242" y="410"/>
                                <a:pt x="223" y="404"/>
                              </a:cubicBezTo>
                              <a:cubicBezTo>
                                <a:pt x="210" y="391"/>
                                <a:pt x="194" y="372"/>
                                <a:pt x="177" y="367"/>
                              </a:cubicBezTo>
                              <a:cubicBezTo>
                                <a:pt x="171" y="348"/>
                                <a:pt x="155" y="341"/>
                                <a:pt x="140" y="329"/>
                              </a:cubicBezTo>
                              <a:cubicBezTo>
                                <a:pt x="123" y="316"/>
                                <a:pt x="108" y="299"/>
                                <a:pt x="94" y="283"/>
                              </a:cubicBezTo>
                              <a:cubicBezTo>
                                <a:pt x="85" y="254"/>
                                <a:pt x="93" y="264"/>
                                <a:pt x="77" y="250"/>
                              </a:cubicBezTo>
                              <a:cubicBezTo>
                                <a:pt x="68" y="221"/>
                                <a:pt x="57" y="188"/>
                                <a:pt x="40" y="163"/>
                              </a:cubicBezTo>
                              <a:cubicBezTo>
                                <a:pt x="31" y="136"/>
                                <a:pt x="26" y="100"/>
                                <a:pt x="7" y="79"/>
                              </a:cubicBezTo>
                              <a:cubicBezTo>
                                <a:pt x="12" y="7"/>
                                <a:pt x="0" y="17"/>
                                <a:pt x="56" y="9"/>
                              </a:cubicBezTo>
                              <a:cubicBezTo>
                                <a:pt x="79" y="0"/>
                                <a:pt x="102" y="3"/>
                                <a:pt x="123" y="17"/>
                              </a:cubicBezTo>
                              <a:cubicBezTo>
                                <a:pt x="124" y="21"/>
                                <a:pt x="125" y="25"/>
                                <a:pt x="127" y="29"/>
                              </a:cubicBezTo>
                              <a:cubicBezTo>
                                <a:pt x="129" y="33"/>
                                <a:pt x="134" y="34"/>
                                <a:pt x="136" y="38"/>
                              </a:cubicBezTo>
                              <a:cubicBezTo>
                                <a:pt x="147" y="59"/>
                                <a:pt x="148" y="85"/>
                                <a:pt x="148" y="108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0c0c0">
                                <a:alpha val="16000"/>
                              </a:srgbClr>
                            </a:gs>
                            <a:gs pos="100000">
                              <a:srgbClr val="585858">
                                <a:alpha val="12000"/>
                              </a:srgb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0" wp14:anchorId="5D49B2BA">
                <wp:simplePos x="0" y="0"/>
                <wp:positionH relativeFrom="column">
                  <wp:posOffset>1130300</wp:posOffset>
                </wp:positionH>
                <wp:positionV relativeFrom="paragraph">
                  <wp:posOffset>255270</wp:posOffset>
                </wp:positionV>
                <wp:extent cx="483235" cy="224155"/>
                <wp:effectExtent l="91440" t="0" r="123190" b="0"/>
                <wp:wrapNone/>
                <wp:docPr id="23" name="Image 116" descr="copro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6" descr="copro3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 rot="2725200">
                          <a:off x="0" y="0"/>
                          <a:ext cx="482760" cy="223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16" stroked="f" style="position:absolute;margin-left:89pt;margin-top:20.1pt;width:37.95pt;height:17.55pt;rotation:45" wp14:anchorId="5D49B2BA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4" wp14:anchorId="43491F9A">
                <wp:simplePos x="0" y="0"/>
                <wp:positionH relativeFrom="column">
                  <wp:posOffset>2384425</wp:posOffset>
                </wp:positionH>
                <wp:positionV relativeFrom="paragraph">
                  <wp:posOffset>635</wp:posOffset>
                </wp:positionV>
                <wp:extent cx="1158875" cy="276860"/>
                <wp:effectExtent l="635" t="3175" r="3175" b="0"/>
                <wp:wrapNone/>
                <wp:docPr id="2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12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Coprolithes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87.75pt;margin-top:0.05pt;width:91.15pt;height:21.7pt" wp14:anchorId="43491F9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Coprolithes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3E563952">
                <wp:simplePos x="0" y="0"/>
                <wp:positionH relativeFrom="column">
                  <wp:posOffset>1807210</wp:posOffset>
                </wp:positionH>
                <wp:positionV relativeFrom="paragraph">
                  <wp:posOffset>105410</wp:posOffset>
                </wp:positionV>
                <wp:extent cx="612775" cy="1270"/>
                <wp:effectExtent l="13970" t="12700" r="12065" b="6350"/>
                <wp:wrapNone/>
                <wp:docPr id="2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142.3pt;margin-top:8.3pt;width:48.15pt;height:0pt" wp14:anchorId="3E563952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1" wp14:anchorId="62B1F7D3">
                <wp:simplePos x="0" y="0"/>
                <wp:positionH relativeFrom="column">
                  <wp:posOffset>1581785</wp:posOffset>
                </wp:positionH>
                <wp:positionV relativeFrom="paragraph">
                  <wp:posOffset>106045</wp:posOffset>
                </wp:positionV>
                <wp:extent cx="834390" cy="127635"/>
                <wp:effectExtent l="8255" t="5080" r="5715" b="10795"/>
                <wp:wrapNone/>
                <wp:docPr id="27" name="AutoShape 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3760" cy="127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7" stroked="t" style="position:absolute;margin-left:124.55pt;margin-top:8.35pt;width:65.6pt;height:9.95pt;flip:y" wp14:anchorId="62B1F7D3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6" wp14:anchorId="4E7A1315">
                <wp:simplePos x="0" y="0"/>
                <wp:positionH relativeFrom="column">
                  <wp:posOffset>1981200</wp:posOffset>
                </wp:positionH>
                <wp:positionV relativeFrom="paragraph">
                  <wp:posOffset>157480</wp:posOffset>
                </wp:positionV>
                <wp:extent cx="432435" cy="1270"/>
                <wp:effectExtent l="6985" t="5715" r="8890" b="13335"/>
                <wp:wrapNone/>
                <wp:docPr id="28" name="AutoShap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3" stroked="t" style="position:absolute;margin-left:156pt;margin-top:12.4pt;width:33.95pt;height:0pt" wp14:anchorId="4E7A1315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3CF5A0C1">
                <wp:simplePos x="0" y="0"/>
                <wp:positionH relativeFrom="column">
                  <wp:posOffset>2399665</wp:posOffset>
                </wp:positionH>
                <wp:positionV relativeFrom="paragraph">
                  <wp:posOffset>31115</wp:posOffset>
                </wp:positionV>
                <wp:extent cx="1158875" cy="276860"/>
                <wp:effectExtent l="0" t="3175" r="0" b="0"/>
                <wp:wrapNone/>
                <wp:docPr id="2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12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Os (vertèbre)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88.95pt;margin-top:2.45pt;width:91.15pt;height:21.7pt" wp14:anchorId="3CF5A0C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Os (vertèbre)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8" wp14:anchorId="4065B583">
                <wp:simplePos x="0" y="0"/>
                <wp:positionH relativeFrom="column">
                  <wp:posOffset>2404110</wp:posOffset>
                </wp:positionH>
                <wp:positionV relativeFrom="paragraph">
                  <wp:posOffset>109855</wp:posOffset>
                </wp:positionV>
                <wp:extent cx="1158875" cy="276860"/>
                <wp:effectExtent l="1270" t="3810" r="2540" b="0"/>
                <wp:wrapNone/>
                <wp:docPr id="3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12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Os (mâchoire)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89.3pt;margin-top:8.65pt;width:91.15pt;height:21.7pt" wp14:anchorId="4065B58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Os (mâchoire)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0" wp14:anchorId="789705EA">
                <wp:simplePos x="0" y="0"/>
                <wp:positionH relativeFrom="column">
                  <wp:posOffset>1895475</wp:posOffset>
                </wp:positionH>
                <wp:positionV relativeFrom="paragraph">
                  <wp:posOffset>69215</wp:posOffset>
                </wp:positionV>
                <wp:extent cx="540385" cy="1270"/>
                <wp:effectExtent l="6985" t="5080" r="5715" b="13970"/>
                <wp:wrapNone/>
                <wp:docPr id="33" name="AutoShap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8" stroked="t" style="position:absolute;margin-left:149.25pt;margin-top:5.45pt;width:42.45pt;height:0pt" wp14:anchorId="789705EA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9" wp14:anchorId="1C6FAE83">
                <wp:simplePos x="0" y="0"/>
                <wp:positionH relativeFrom="column">
                  <wp:posOffset>2428875</wp:posOffset>
                </wp:positionH>
                <wp:positionV relativeFrom="paragraph">
                  <wp:posOffset>3175</wp:posOffset>
                </wp:positionV>
                <wp:extent cx="1158875" cy="276860"/>
                <wp:effectExtent l="0" t="3810" r="0" b="0"/>
                <wp:wrapNone/>
                <wp:docPr id="3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12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Os (fémur)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91.25pt;margin-top:0.25pt;width:91.15pt;height:21.7pt" wp14:anchorId="1C6FAE8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Os (fémur)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077196A4">
                <wp:simplePos x="0" y="0"/>
                <wp:positionH relativeFrom="column">
                  <wp:posOffset>1656080</wp:posOffset>
                </wp:positionH>
                <wp:positionV relativeFrom="paragraph">
                  <wp:posOffset>145415</wp:posOffset>
                </wp:positionV>
                <wp:extent cx="792480" cy="1270"/>
                <wp:effectExtent l="5715" t="12700" r="12065" b="6350"/>
                <wp:wrapNone/>
                <wp:docPr id="36" name="AutoShap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9" stroked="t" style="position:absolute;margin-left:130.4pt;margin-top:11.45pt;width:62.3pt;height:0pt" wp14:anchorId="077196A4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Eléments, entre autres, susceptibles d’être retrouvés dans les fouilles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eastAsia="Wingdings" w:cs="Wingdings" w:ascii="Wingdings" w:hAnsi="Wingdings"/>
          <w:sz w:val="22"/>
        </w:rPr>
        <w:t>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Document B</w:t>
      </w:r>
      <w:r>
        <w:rPr>
          <w:rFonts w:cs="Arial" w:ascii="Arial" w:hAnsi="Arial"/>
          <w:sz w:val="22"/>
        </w:rPr>
        <w:t xml:space="preserve"> : Détermination des grands groupes d'êtres vivants grâce à la denture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8" wp14:anchorId="65870803">
                <wp:simplePos x="0" y="0"/>
                <wp:positionH relativeFrom="column">
                  <wp:posOffset>-83185</wp:posOffset>
                </wp:positionH>
                <wp:positionV relativeFrom="paragraph">
                  <wp:posOffset>94615</wp:posOffset>
                </wp:positionV>
                <wp:extent cx="4549775" cy="3696335"/>
                <wp:effectExtent l="9525" t="13970" r="13335" b="5080"/>
                <wp:wrapNone/>
                <wp:docPr id="37" name="AutoShap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695760"/>
                        </a:xfrm>
                        <a:prstGeom prst="roundRect">
                          <a:avLst>
                            <a:gd name="adj" fmla="val 4671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 wp14:anchorId="010ACEB6">
                <wp:simplePos x="0" y="0"/>
                <wp:positionH relativeFrom="column">
                  <wp:posOffset>-95250</wp:posOffset>
                </wp:positionH>
                <wp:positionV relativeFrom="paragraph">
                  <wp:posOffset>113665</wp:posOffset>
                </wp:positionV>
                <wp:extent cx="4653280" cy="421640"/>
                <wp:effectExtent l="0" t="4445" r="0" b="3175"/>
                <wp:wrapNone/>
                <wp:docPr id="38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640" cy="42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Micromammifères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La denture des mammifères est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8"/>
                                <w:szCs w:val="18"/>
                              </w:rPr>
                              <w:t>hétérodonte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 : les dents sont différentes : différenciées.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-7.5pt;margin-top:8.95pt;width:366.3pt;height:33.1pt" wp14:anchorId="010ACEB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Micromammifères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 xml:space="preserve">La denture des mammifères est </w:t>
                      </w:r>
                      <w:r>
                        <w:rPr>
                          <w:rFonts w:cs="Arial" w:ascii="Arial" w:hAnsi="Arial"/>
                          <w:i/>
                          <w:sz w:val="18"/>
                          <w:szCs w:val="18"/>
                        </w:rPr>
                        <w:t>hétérodonte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 xml:space="preserve"> : les dents sont différentes : différenciées.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 wp14:anchorId="289CC589">
                <wp:simplePos x="0" y="0"/>
                <wp:positionH relativeFrom="column">
                  <wp:posOffset>4519295</wp:posOffset>
                </wp:positionH>
                <wp:positionV relativeFrom="paragraph">
                  <wp:posOffset>90805</wp:posOffset>
                </wp:positionV>
                <wp:extent cx="1958340" cy="2800350"/>
                <wp:effectExtent l="11430" t="10160" r="12065" b="9525"/>
                <wp:wrapNone/>
                <wp:docPr id="40" name="AutoShap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680" cy="2799720"/>
                        </a:xfrm>
                        <a:prstGeom prst="roundRect">
                          <a:avLst>
                            <a:gd name="adj" fmla="val 8486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 wp14:anchorId="5ED09779">
                <wp:simplePos x="0" y="0"/>
                <wp:positionH relativeFrom="column">
                  <wp:posOffset>4523105</wp:posOffset>
                </wp:positionH>
                <wp:positionV relativeFrom="paragraph">
                  <wp:posOffset>93980</wp:posOffset>
                </wp:positionV>
                <wp:extent cx="1988820" cy="955040"/>
                <wp:effectExtent l="0" t="0" r="0" b="0"/>
                <wp:wrapNone/>
                <wp:docPr id="4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0" cy="95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Squamates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Les dents des squamates ont toutes les mêmes caractéristiques : on parle de denture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8"/>
                                <w:szCs w:val="18"/>
                              </w:rPr>
                              <w:t>homodonte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356.15pt;margin-top:7.4pt;width:156.5pt;height:75.1pt" wp14:anchorId="5ED0977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Squamates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 xml:space="preserve">Les dents des squamates ont toutes les mêmes caractéristiques : on parle de denture </w:t>
                      </w:r>
                      <w:r>
                        <w:rPr>
                          <w:rFonts w:cs="Arial" w:ascii="Arial" w:hAnsi="Arial"/>
                          <w:i/>
                          <w:sz w:val="18"/>
                          <w:szCs w:val="18"/>
                        </w:rPr>
                        <w:t>homodonte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5" wp14:anchorId="2A50EA78">
                <wp:simplePos x="0" y="0"/>
                <wp:positionH relativeFrom="column">
                  <wp:posOffset>3254375</wp:posOffset>
                </wp:positionH>
                <wp:positionV relativeFrom="paragraph">
                  <wp:posOffset>89535</wp:posOffset>
                </wp:positionV>
                <wp:extent cx="3175" cy="180340"/>
                <wp:effectExtent l="13970" t="8255" r="12065" b="12065"/>
                <wp:wrapNone/>
                <wp:docPr id="43" name="AutoShape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179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81" stroked="t" style="position:absolute;margin-left:256.25pt;margin-top:7.05pt;width:0.15pt;height:14.1pt;flip:x" wp14:anchorId="2A50EA78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6" wp14:anchorId="6EC8E7FC">
                <wp:simplePos x="0" y="0"/>
                <wp:positionH relativeFrom="column">
                  <wp:posOffset>25400</wp:posOffset>
                </wp:positionH>
                <wp:positionV relativeFrom="paragraph">
                  <wp:posOffset>126365</wp:posOffset>
                </wp:positionV>
                <wp:extent cx="1772285" cy="3084195"/>
                <wp:effectExtent l="13335" t="6985" r="5715" b="5080"/>
                <wp:wrapNone/>
                <wp:docPr id="44" name="Rectangle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60" cy="3083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a5a5a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2" stroked="t" style="position:absolute;margin-left:2pt;margin-top:9.95pt;width:139.45pt;height:242.75pt" wp14:anchorId="6EC8E7FC">
                <w10:wrap type="none"/>
                <v:fill o:detectmouseclick="t" on="false"/>
                <v:stroke color="#a5a5a5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2" wp14:anchorId="489AABD6">
                <wp:simplePos x="0" y="0"/>
                <wp:positionH relativeFrom="column">
                  <wp:posOffset>-12700</wp:posOffset>
                </wp:positionH>
                <wp:positionV relativeFrom="paragraph">
                  <wp:posOffset>94615</wp:posOffset>
                </wp:positionV>
                <wp:extent cx="1542415" cy="295910"/>
                <wp:effectExtent l="3810" t="3810" r="0" b="0"/>
                <wp:wrapNone/>
                <wp:docPr id="4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88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Quelques termes…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-1pt;margin-top:7.45pt;width:121.35pt;height:23.2pt" wp14:anchorId="489AABD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Quelques termes…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6" wp14:anchorId="5F7DE6A3">
                <wp:simplePos x="0" y="0"/>
                <wp:positionH relativeFrom="column">
                  <wp:posOffset>2880995</wp:posOffset>
                </wp:positionH>
                <wp:positionV relativeFrom="paragraph">
                  <wp:posOffset>316230</wp:posOffset>
                </wp:positionV>
                <wp:extent cx="1459230" cy="718820"/>
                <wp:effectExtent l="1905" t="0" r="0" b="0"/>
                <wp:wrapNone/>
                <wp:docPr id="4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720" cy="71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Dentition incomplète avec diastème et incisives tranchantes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226.85pt;margin-top:24.9pt;width:114.8pt;height:56.5pt" wp14:anchorId="5F7DE6A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Dentition incomplète avec diastème et incisives tranchantes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 wp14:anchorId="5D13E8F3">
                <wp:simplePos x="0" y="0"/>
                <wp:positionH relativeFrom="column">
                  <wp:posOffset>1992630</wp:posOffset>
                </wp:positionH>
                <wp:positionV relativeFrom="paragraph">
                  <wp:posOffset>2070735</wp:posOffset>
                </wp:positionV>
                <wp:extent cx="1322070" cy="478790"/>
                <wp:effectExtent l="0" t="1905" r="3175" b="0"/>
                <wp:wrapNone/>
                <wp:docPr id="4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560" cy="47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INSECTIVORE ET CARNIVORE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56.9pt;margin-top:163.05pt;width:104pt;height:37.6pt" wp14:anchorId="5D13E8F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INSECTIVORE ET CARNIVORE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9" wp14:anchorId="08DC33F7">
                <wp:simplePos x="0" y="0"/>
                <wp:positionH relativeFrom="column">
                  <wp:posOffset>3468370</wp:posOffset>
                </wp:positionH>
                <wp:positionV relativeFrom="paragraph">
                  <wp:posOffset>2062480</wp:posOffset>
                </wp:positionV>
                <wp:extent cx="815340" cy="334010"/>
                <wp:effectExtent l="0" t="3175" r="0" b="0"/>
                <wp:wrapNone/>
                <wp:docPr id="5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68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RONGEUR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273.1pt;margin-top:162.4pt;width:64.1pt;height:26.2pt" wp14:anchorId="08DC33F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RONGEUR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0" wp14:anchorId="7226B9EC">
                <wp:simplePos x="0" y="0"/>
                <wp:positionH relativeFrom="column">
                  <wp:posOffset>2648585</wp:posOffset>
                </wp:positionH>
                <wp:positionV relativeFrom="paragraph">
                  <wp:posOffset>1519555</wp:posOffset>
                </wp:positionV>
                <wp:extent cx="1270" cy="551815"/>
                <wp:effectExtent l="55245" t="12700" r="59055" b="17145"/>
                <wp:wrapNone/>
                <wp:docPr id="53" name="AutoShape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5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4" stroked="t" style="position:absolute;margin-left:208.55pt;margin-top:119.65pt;width:0pt;height:43.35pt" wp14:anchorId="7226B9EC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2" wp14:anchorId="2E6D84BD">
                <wp:simplePos x="0" y="0"/>
                <wp:positionH relativeFrom="column">
                  <wp:posOffset>2640965</wp:posOffset>
                </wp:positionH>
                <wp:positionV relativeFrom="paragraph">
                  <wp:posOffset>128905</wp:posOffset>
                </wp:positionV>
                <wp:extent cx="1270" cy="880745"/>
                <wp:effectExtent l="9525" t="12700" r="9525" b="12065"/>
                <wp:wrapNone/>
                <wp:docPr id="54" name="AutoShape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880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7" stroked="t" style="position:absolute;margin-left:207.95pt;margin-top:10.15pt;width:0pt;height:69.25pt" wp14:anchorId="2E6D84BD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 wp14:anchorId="10CEE1D3">
                <wp:simplePos x="0" y="0"/>
                <wp:positionH relativeFrom="column">
                  <wp:posOffset>2640330</wp:posOffset>
                </wp:positionH>
                <wp:positionV relativeFrom="paragraph">
                  <wp:posOffset>122555</wp:posOffset>
                </wp:positionV>
                <wp:extent cx="1181735" cy="3175"/>
                <wp:effectExtent l="9525" t="7620" r="9525" b="8890"/>
                <wp:wrapNone/>
                <wp:docPr id="55" name="AutoShape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11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9" stroked="t" style="position:absolute;margin-left:207.9pt;margin-top:9.65pt;width:92.95pt;height:0.15pt;flip:y" wp14:anchorId="10CEE1D3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4" wp14:anchorId="64D54928">
                <wp:simplePos x="0" y="0"/>
                <wp:positionH relativeFrom="column">
                  <wp:posOffset>3821430</wp:posOffset>
                </wp:positionH>
                <wp:positionV relativeFrom="paragraph">
                  <wp:posOffset>123825</wp:posOffset>
                </wp:positionV>
                <wp:extent cx="1270" cy="221615"/>
                <wp:effectExtent l="9525" t="7620" r="8890" b="9525"/>
                <wp:wrapNone/>
                <wp:docPr id="56" name="AutoShape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" cy="221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80" stroked="t" style="position:absolute;margin-left:300.9pt;margin-top:9.75pt;width:0pt;height:17.35pt;flip:x" wp14:anchorId="64D54928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g">
            <w:drawing>
              <wp:anchor behindDoc="0" distT="0" distB="0" distL="0" distR="0" simplePos="0" locked="0" layoutInCell="1" allowOverlap="1" relativeHeight="25" wp14:anchorId="5AABC5A7">
                <wp:simplePos x="0" y="0"/>
                <wp:positionH relativeFrom="column">
                  <wp:posOffset>54610</wp:posOffset>
                </wp:positionH>
                <wp:positionV relativeFrom="paragraph">
                  <wp:posOffset>74930</wp:posOffset>
                </wp:positionV>
                <wp:extent cx="1602105" cy="880745"/>
                <wp:effectExtent l="0" t="0" r="3810" b="0"/>
                <wp:wrapNone/>
                <wp:docPr id="57" name="Group 6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640" cy="880200"/>
                        </a:xfrm>
                      </wpg:grpSpPr>
                      <pic:pic xmlns:pic="http://schemas.openxmlformats.org/drawingml/2006/picture">
                        <pic:nvPicPr>
                          <pic:cNvPr id="1" name="Picture 49" descr="Crane 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601640" cy="65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0840" y="604440"/>
                            <a:ext cx="788760" cy="27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lang w:eastAsia="fr-FR"/>
                                </w:rPr>
                                <w:t>Diastème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2080" y="586800"/>
                            <a:ext cx="380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 len="med" type="triangle" w="sm"/>
                            <a:tailEnd len="med" type="triangle" w="sm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3" style="position:absolute;margin-left:4.3pt;margin-top:5.9pt;width:126.1pt;height:69.3pt" coordorigin="86,118" coordsize="2522,1386">
                <v:shape id="shape_0" ID="Picture 49" stroked="f" style="position:absolute;left:86;top:118;width:2521;height:1031" type="shapetype_75">
                  <v:imagedata r:id="rId11" o:detectmouseclick="t"/>
                  <w10:wrap type="none"/>
                  <v:stroke color="#3465a4" joinstyle="round" endcap="flat"/>
                </v:shape>
                <v:rect id="shape_0" ID="Zone de texte 2" stroked="f" style="position:absolute;left:182;top:1070;width:1241;height:43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lang w:eastAsia="fr-FR"/>
                          </w:rPr>
                          <w:t>Diastème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AutoShape 51" stroked="t" style="position:absolute;left:357;top:1042;width:598;height:0" type="shapetype_32">
                  <w10:wrap type="none"/>
                  <v:fill o:detectmouseclick="t" on="false"/>
                  <v:stroke color="black" weight="9360" startarrow="block" endarrow="block" startarrowwidth="narrow" startarrowlength="medium" endarrowwidth="narrow" endarrowlength="medium" joinstyle="round" endcap="flat"/>
                </v:shape>
              </v:group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anchor behindDoc="0" distT="0" distB="0" distL="0" distR="0" simplePos="0" locked="0" layoutInCell="1" allowOverlap="1" relativeHeight="23">
            <wp:simplePos x="0" y="0"/>
            <wp:positionH relativeFrom="column">
              <wp:posOffset>4851400</wp:posOffset>
            </wp:positionH>
            <wp:positionV relativeFrom="paragraph">
              <wp:posOffset>41910</wp:posOffset>
            </wp:positionV>
            <wp:extent cx="1255395" cy="617855"/>
            <wp:effectExtent l="0" t="0" r="0" b="0"/>
            <wp:wrapNone/>
            <wp:docPr id="58" name="Image 46" descr="Crane proterogly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46" descr="Crane proteroglyph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1" wp14:anchorId="5668431F">
                <wp:simplePos x="0" y="0"/>
                <wp:positionH relativeFrom="column">
                  <wp:posOffset>3825240</wp:posOffset>
                </wp:positionH>
                <wp:positionV relativeFrom="paragraph">
                  <wp:posOffset>123190</wp:posOffset>
                </wp:positionV>
                <wp:extent cx="7620" cy="1184275"/>
                <wp:effectExtent l="60325" t="13335" r="46990" b="22225"/>
                <wp:wrapNone/>
                <wp:docPr id="59" name="AutoShape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40" cy="118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5" stroked="t" style="position:absolute;margin-left:301.2pt;margin-top:9.7pt;width:0.5pt;height:93.15pt;flip:x" wp14:anchorId="5668431F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4" wp14:anchorId="22088E5A">
                <wp:simplePos x="0" y="0"/>
                <wp:positionH relativeFrom="column">
                  <wp:posOffset>4765040</wp:posOffset>
                </wp:positionH>
                <wp:positionV relativeFrom="paragraph">
                  <wp:posOffset>73025</wp:posOffset>
                </wp:positionV>
                <wp:extent cx="1651000" cy="276860"/>
                <wp:effectExtent l="0" t="4445" r="0" b="0"/>
                <wp:wrapNone/>
                <wp:docPr id="6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4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Ex. : crâne de cobra actuel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375.2pt;margin-top:5.75pt;width:129.9pt;height:21.7pt" wp14:anchorId="22088E5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Ex. : crâne de cobra actuel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 wp14:anchorId="56F2BC9E">
                <wp:simplePos x="0" y="0"/>
                <wp:positionH relativeFrom="column">
                  <wp:posOffset>2148840</wp:posOffset>
                </wp:positionH>
                <wp:positionV relativeFrom="paragraph">
                  <wp:posOffset>104140</wp:posOffset>
                </wp:positionV>
                <wp:extent cx="1322070" cy="718820"/>
                <wp:effectExtent l="3175" t="0" r="0" b="0"/>
                <wp:wrapNone/>
                <wp:docPr id="6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560" cy="71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Dentition complète sans diastème et dents toutes pointues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69.2pt;margin-top:8.2pt;width:104pt;height:56.5pt" wp14:anchorId="56F2BC9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Dentition complète sans diastème et dents toutes pointues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9" wp14:anchorId="52051A80">
                <wp:simplePos x="0" y="0"/>
                <wp:positionH relativeFrom="column">
                  <wp:posOffset>-12700</wp:posOffset>
                </wp:positionH>
                <wp:positionV relativeFrom="paragraph">
                  <wp:posOffset>41275</wp:posOffset>
                </wp:positionV>
                <wp:extent cx="2073910" cy="276860"/>
                <wp:effectExtent l="3810" t="0" r="0" b="1905"/>
                <wp:wrapNone/>
                <wp:docPr id="6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4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Détail d'une mâchoire inférieure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-1pt;margin-top:3.25pt;width:163.2pt;height:21.7pt" wp14:anchorId="52051A8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Détail d'une mâchoire inférieure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3">
            <wp:simplePos x="0" y="0"/>
            <wp:positionH relativeFrom="column">
              <wp:posOffset>4869180</wp:posOffset>
            </wp:positionH>
            <wp:positionV relativeFrom="paragraph">
              <wp:posOffset>90805</wp:posOffset>
            </wp:positionV>
            <wp:extent cx="1345565" cy="808355"/>
            <wp:effectExtent l="0" t="0" r="0" b="0"/>
            <wp:wrapNone/>
            <wp:docPr id="66" name="Image 67" descr="Squa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7" descr="Squama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g">
            <w:drawing>
              <wp:anchor behindDoc="0" distT="0" distB="0" distL="0" distR="0" simplePos="0" locked="0" layoutInCell="1" allowOverlap="1" relativeHeight="27" wp14:anchorId="6D4EFBCB">
                <wp:simplePos x="0" y="0"/>
                <wp:positionH relativeFrom="column">
                  <wp:posOffset>26670</wp:posOffset>
                </wp:positionH>
                <wp:positionV relativeFrom="paragraph">
                  <wp:posOffset>123825</wp:posOffset>
                </wp:positionV>
                <wp:extent cx="1597025" cy="881380"/>
                <wp:effectExtent l="0" t="0" r="0" b="0"/>
                <wp:wrapNone/>
                <wp:docPr id="67" name="Group 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240" cy="880920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Crane 2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36360" y="106200"/>
                            <a:ext cx="1560240" cy="77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5400000">
                            <a:off x="251640" y="394920"/>
                            <a:ext cx="88920" cy="320040"/>
                          </a:xfrm>
                          <a:prstGeom prst="leftBrace">
                            <a:avLst>
                              <a:gd name="adj1" fmla="val 29667"/>
                              <a:gd name="adj2" fmla="val 5000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612000" y="398880"/>
                            <a:ext cx="88920" cy="320760"/>
                          </a:xfrm>
                          <a:prstGeom prst="leftBrace">
                            <a:avLst>
                              <a:gd name="adj1" fmla="val 29667"/>
                              <a:gd name="adj2" fmla="val 5000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94032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lang w:eastAsia="fr-FR"/>
                                </w:rPr>
                                <w:t>I    C    P    M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60840" y="176400"/>
                            <a:ext cx="28080" cy="33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95120" y="172800"/>
                            <a:ext cx="67320" cy="16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20840" y="201240"/>
                            <a:ext cx="38880" cy="137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3560" y="183600"/>
                            <a:ext cx="74880" cy="18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2" style="position:absolute;margin-left:2.1pt;margin-top:9.75pt;width:125.7pt;height:69.35pt" coordorigin="42,195" coordsize="2514,1387">
                <v:shape id="shape_0" ID="Picture 48" stroked="f" style="position:absolute;left:99;top:362;width:2456;height:1219" type="shapetype_75">
                  <v:imagedata r:id="rId14" o:detectmouseclick="t"/>
                  <w10:wrap type="none"/>
                  <v:stroke color="#3465a4" joinstyle="round" endcap="flat"/>
                </v:shape>
                <v:shapetype id="shapetype_87" coordsize="21600,21600" o:spt="87" adj="10800,1800" path="m21600,21600qx@12@13l10800@5qy@14@15qx@16@17l10800@4qy@18@19xnsem21600,21600qx@12@13l10800@5qy@14@15qx@16@17l10800@4qy@18@19nfe">
                  <v:stroke joinstyle="miter"/>
                  <v:formulas>
                    <v:f eqn="val #0"/>
                    <v:f eqn="sum 21600 0 @0"/>
                    <v:f eqn="min @1 @0"/>
                    <v:f eqn="prod @2 1 2"/>
                    <v:f eqn="val #1"/>
                    <v:f eqn="sum @0 @4 0"/>
                    <v:f eqn="sumangle 0 45 0"/>
                    <v:f eqn="cos 10800 @6"/>
                    <v:f eqn="sin @4 @6"/>
                    <v:f eqn="sum width 0 @7"/>
                    <v:f eqn="sum @4 0 @8"/>
                    <v:f eqn="sum height @8 @4"/>
                    <v:f eqn="sum 0 21600 10800"/>
                    <v:f eqn="sum 0 21600 @4"/>
                    <v:f eqn="sum 0 10800 10800"/>
                    <v:f eqn="sum 0 @5 @4"/>
                    <v:f eqn="sum 10800 @14 0"/>
                    <v:f eqn="sum 0 @15 @4"/>
                    <v:f eqn="sum 10800 10800 0"/>
                    <v:f eqn="sum 0 @4 @4"/>
                  </v:formulas>
                  <v:path gradientshapeok="t" o:connecttype="rect" textboxrect="@9,@10,21600,@11"/>
                  <v:handles>
                    <v:h position="10800,@4"/>
                    <v:h position="0,@0"/>
                  </v:handles>
                </v:shapetype>
                <v:shape id="shape_0" ID="AutoShape 53" stroked="t" style="position:absolute;left:620;top:636;width:139;height:503;rotation:90" type="shapetype_87">
                  <w10:wrap type="none"/>
                  <v:fill o:detectmouseclick="t" on="false"/>
                  <v:stroke color="black" weight="9360" joinstyle="round" endcap="flat"/>
                </v:shape>
                <v:shape id="shape_0" ID="AutoShape 54" stroked="t" style="position:absolute;left:1188;top:641;width:139;height:504;rotation:90" type="shapetype_87">
                  <w10:wrap type="none"/>
                  <v:fill o:detectmouseclick="t" on="false"/>
                  <v:stroke color="black" weight="9360" joinstyle="round" endcap="flat"/>
                </v:shape>
                <v:rect id="shape_0" ID="Zone de texte 2" stroked="f" style="position:absolute;left:42;top:195;width:1480;height:40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lang w:eastAsia="fr-FR"/>
                          </w:rPr>
                          <w:t>I    C    P    M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AutoShape 56" stroked="t" style="position:absolute;left:138;top:473;width:43;height:525;flip:x" type="shapetype_32">
                  <w10:wrap type="none"/>
                  <v:fill o:detectmouseclick="t" on="false"/>
                  <v:stroke color="black" weight="9360" joinstyle="round" endcap="flat"/>
                </v:shape>
                <v:shape id="shape_0" ID="AutoShape 57" stroked="t" style="position:absolute;left:349;top:467;width:105;height:255;flip:x" type="shapetype_32">
                  <w10:wrap type="none"/>
                  <v:fill o:detectmouseclick="t" on="false"/>
                  <v:stroke color="black" weight="9360" joinstyle="round" endcap="flat"/>
                </v:shape>
                <v:shape id="shape_0" ID="AutoShape 58" stroked="t" style="position:absolute;left:705;top:512;width:60;height:216;flip:x" type="shapetype_32">
                  <w10:wrap type="none"/>
                  <v:fill o:detectmouseclick="t" on="false"/>
                  <v:stroke color="black" weight="9360" joinstyle="round" endcap="flat"/>
                </v:shape>
                <v:shape id="shape_0" ID="AutoShape 59" stroked="t" style="position:absolute;left:1103;top:484;width:117;height:283" type="shapetype_32">
                  <w10:wrap type="none"/>
                  <v:fill o:detectmouseclick="t" on="false"/>
                  <v:stroke color="black" weight="9360" joinstyle="round" endcap="flat"/>
                </v:shape>
              </v:group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5" wp14:anchorId="53CC26C8">
                <wp:simplePos x="0" y="0"/>
                <wp:positionH relativeFrom="column">
                  <wp:posOffset>4665345</wp:posOffset>
                </wp:positionH>
                <wp:positionV relativeFrom="paragraph">
                  <wp:posOffset>20955</wp:posOffset>
                </wp:positionV>
                <wp:extent cx="2026285" cy="276860"/>
                <wp:effectExtent l="0" t="0" r="0" b="3175"/>
                <wp:wrapNone/>
                <wp:docPr id="68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2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Ex. : crâne de tupinambis actuel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367.35pt;margin-top:1.65pt;width:159.45pt;height:21.7pt" wp14:anchorId="53CC26C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Ex. : crâne de tupinambis actuel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8" wp14:anchorId="33150F98">
                <wp:simplePos x="0" y="0"/>
                <wp:positionH relativeFrom="column">
                  <wp:posOffset>4465955</wp:posOffset>
                </wp:positionH>
                <wp:positionV relativeFrom="paragraph">
                  <wp:posOffset>135255</wp:posOffset>
                </wp:positionV>
                <wp:extent cx="2035175" cy="815975"/>
                <wp:effectExtent l="0" t="0" r="0" b="3810"/>
                <wp:wrapNone/>
                <wp:docPr id="7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720" cy="8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La morphologie des dents peut permettre de déterminer l’espèce à laquelle appartient l'échantillon.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Les scientifiques utilisent ainsi une clé de détermination.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351.65pt;margin-top:10.65pt;width:160.15pt;height:64.15pt" wp14:anchorId="33150F9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La morphologie des dents peut permettre de déterminer l’espèce à laquelle appartient l'échantillon.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Les scientifiques utilisent ainsi une clé de détermination.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6" wp14:anchorId="16A5561A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1018540" cy="734060"/>
                <wp:effectExtent l="3175" t="0" r="0" b="1270"/>
                <wp:wrapNone/>
                <wp:docPr id="7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80" cy="73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I : Incisives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C : Canines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P : Prémolaires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M : Molaires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.2pt;margin-top:0.55pt;width:80.1pt;height:57.7pt" wp14:anchorId="16A5561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I : Incisives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C : Canines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P : Prémolaires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M : Molaires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posOffset>3326765</wp:posOffset>
            </wp:positionH>
            <wp:positionV relativeFrom="paragraph">
              <wp:posOffset>27940</wp:posOffset>
            </wp:positionV>
            <wp:extent cx="1048385" cy="557530"/>
            <wp:effectExtent l="0" t="0" r="0" b="0"/>
            <wp:wrapNone/>
            <wp:docPr id="74" name="Image 44" descr="Rong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44" descr="Rongeur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4">
            <wp:simplePos x="0" y="0"/>
            <wp:positionH relativeFrom="column">
              <wp:posOffset>2061845</wp:posOffset>
            </wp:positionH>
            <wp:positionV relativeFrom="paragraph">
              <wp:posOffset>29845</wp:posOffset>
            </wp:positionV>
            <wp:extent cx="1084580" cy="560070"/>
            <wp:effectExtent l="0" t="0" r="0" b="0"/>
            <wp:wrapNone/>
            <wp:docPr id="75" name="Image 47" descr="Insectivors carniv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47" descr="Insectivors carnivore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"/>
          <w:szCs w:val="2"/>
        </w:rPr>
      </w:pPr>
      <w:r>
        <w:rPr/>
      </w:r>
    </w:p>
    <w:sectPr>
      <w:type w:val="nextPage"/>
      <w:pgSz w:w="11906" w:h="16838"/>
      <w:pgMar w:left="851" w:right="851" w:header="0" w:top="568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d7b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">
    <w:name w:val="Accentuation"/>
    <w:uiPriority w:val="20"/>
    <w:qFormat/>
    <w:rsid w:val="00967c1e"/>
    <w:rPr>
      <w:i/>
      <w:iCs/>
    </w:rPr>
  </w:style>
  <w:style w:type="character" w:styleId="TextedebullesCar" w:customStyle="1">
    <w:name w:val="Texte de bulles Car"/>
    <w:link w:val="Textedebulles"/>
    <w:uiPriority w:val="99"/>
    <w:semiHidden/>
    <w:qFormat/>
    <w:rsid w:val="003b4a89"/>
    <w:rPr>
      <w:rFonts w:ascii="Segoe UI" w:hAnsi="Segoe UI" w:cs="Segoe UI"/>
      <w:sz w:val="18"/>
      <w:szCs w:val="18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b63d7"/>
    <w:pPr>
      <w:spacing w:beforeAutospacing="1" w:afterAutospacing="1"/>
    </w:pPr>
    <w:rPr>
      <w:rFonts w:eastAsia="Times New Roman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b4a89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f21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LibreOffice/6.4.4.2$Windows_X86_64 LibreOffice_project/3d775be2011f3886db32dfd395a6a6d1ca2630ff</Application>
  <Pages>4</Pages>
  <Words>547</Words>
  <Characters>2889</Characters>
  <CharactersWithSpaces>3384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2020-11-30T19:03:00Z</dcterms:created>
  <dc:creator>SC</dc:creator>
  <dc:description/>
  <dc:language>fr-FR</dc:language>
  <cp:lastModifiedBy>SC</cp:lastModifiedBy>
  <cp:lastPrinted>2019-02-06T21:45:00Z</cp:lastPrinted>
  <dcterms:modified xsi:type="dcterms:W3CDTF">2021-02-18T17:24:00Z</dcterms:modified>
  <cp:revision>12</cp:revision>
  <dc:subject/>
  <dc:title>TP9-10 – La biodiversité dans l'espace et dans le temps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